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="00B42E07" w:rsidSect="00DE014E">
      <w:pgSz w:w="12240" w:h="15840"/>
      <w:pgMar w:top="360" w:right="360" w:bottom="360" w:left="360" w:header="720" w:footer="720" w:gutter="0"/>
      <w:cols w:space="720"/>
      <w:docGrid w:linePitch="360"/>
    </w:sectPr>
    <w:p>
      <w:pPr>
        <w:jc w:val="center"/>
      </w:pPr>
      <w:r>
        <w:rPr>
          <w:sz w:val="24"/>
          <w:szCs w:val="24"/>
          <w:b/>
        </w:rPr>
        <w:br/>
      </w:r>
      <w:r>
        <w:rPr>
          <w:sz w:val="24"/>
          <w:szCs w:val="24"/>
          <w:b/>
        </w:rPr>
        <w:t>MO HealthNet Price File "Key"</w:t>
      </w:r>
    </w:p>
    <w:p>
      <w:pPr/>
      <w:r>
        <w:br/>
      </w:r>
      <w:r>
        <w:t>The information below is a key to help identify the indicators.</w:t>
      </w:r>
      <w:r>
        <w:rPr>
          <w:b/>
        </w:rPr>
        <w:br/>
      </w:r>
      <w:r>
        <w:rPr>
          <w:b/>
        </w:rPr>
        <w:t xml:space="preserve">"M1" "M2" </w:t>
      </w:r>
      <w:r>
        <w:t>Columns on Pricing File - Possible procedure code's modifiers are listed in these columns.</w:t>
      </w:r>
    </w:p>
    <w:p>
      <w:pPr/>
      <w:r>
        <w:rPr>
          <w:b/>
        </w:rPr>
        <w:br/>
      </w:r>
      <w:r>
        <w:rPr>
          <w:b/>
        </w:rPr>
        <w:t>"PA" Columns on Pricing File -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0   No Restrictions                    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I   Home Health Plan of Care Required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1   Prior Authorization Required       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J   Smart DME Prior Authorization Required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2   Medical Necessity Required         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K   Cert. of Medical Necessity for Abortion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3   Denture Certification Required     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 xml:space="preserve">    Required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4   Sterilization Consent Form Required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L   Home Health Equipment Certification and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5   Home Health Equipment Certification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 xml:space="preserve">    Prior Authorization Required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    Required                           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M   Smart Prior Authorization Required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6   Hearing Aid Certification Required 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N   Denture Certification and Prior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7   EPDS/HCY MS-40 Required            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 xml:space="preserve">    Authorization Required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8   Hysterectomy Form Required         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O   Prior Authorization for Providers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9   Second Opinion Form Required       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P   Oxygen and Respiratory Equipment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A   Prior Authorization and Second Opinion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 xml:space="preserve">    Justification Required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    Form Required                      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Q   Prior Authorization Required for Ages 0-2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>B   Medical Necessity and Second Opinion Form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R   Invoice Required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    Required                           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S   X-Ray Required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C   Complex Consultation Form Required 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T   Transplant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D   Sterilization Consent Form and Second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V   Sleep Study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    Opinion Form Required                  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W   Medical Necessity Required for 1st Claim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E   Augmentative Evaluation Report Required 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 xml:space="preserve">    only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>F   Invoice and Prior Authorization Required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X   Anesthesia Report Required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>G   Inv. Cost and Medical Necessity Required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Y   Operative Report Required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>H   Hysterectomy and Second Opinion Required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Z   Pathology Report Required</w:t>
      </w:r>
    </w:p>
    <w:p>
      <w:pPr/>
      <w:r>
        <w:rPr>
          <w:b/>
        </w:rPr>
        <w:br/>
      </w:r>
      <w:r>
        <w:rPr>
          <w:b/>
        </w:rPr>
        <w:t>"PI" Columns on Pricing File -</w:t>
      </w:r>
      <w:r>
        <w:br/>
      </w:r>
      <w:r>
        <w:tab/>
      </w:r>
      <w:r>
        <w:t>3</w:t>
      </w:r>
      <w:r>
        <w:tab/>
      </w:r>
      <w:r>
        <w:t>Lower of billed or maximum allowed charge items of service</w:t>
      </w:r>
      <w:r>
        <w:br/>
      </w:r>
      <w:r>
        <w:tab/>
      </w:r>
      <w:r>
        <w:t>6, 7</w:t>
      </w:r>
      <w:r>
        <w:tab/>
      </w:r>
      <w:r>
        <w:t>Manually Priced</w:t>
      </w:r>
      <w:r>
        <w:br/>
      </w:r>
      <w:r>
        <w:tab/>
      </w:r>
      <w:r>
        <w:t>9</w:t>
      </w:r>
      <w:r>
        <w:tab/>
      </w:r>
      <w:r>
        <w:t>Do Not Pay - will not suspend</w:t>
      </w:r>
      <w:r>
        <w:br/>
      </w:r>
      <w:r>
        <w:tab/>
      </w:r>
      <w:r>
        <w:t>A</w:t>
      </w:r>
      <w:r>
        <w:tab/>
      </w:r>
      <w:r>
        <w:t>Anesthesia</w:t>
      </w:r>
      <w:r>
        <w:br/>
      </w:r>
      <w:r>
        <w:tab/>
      </w:r>
      <w:r>
        <w:t>D</w:t>
      </w:r>
      <w:r>
        <w:tab/>
      </w:r>
      <w:r>
        <w:t>NCD Required</w:t>
      </w:r>
      <w:r>
        <w:br/>
      </w:r>
      <w:r>
        <w:tab/>
      </w:r>
      <w:r>
        <w:t>H</w:t>
      </w:r>
      <w:r>
        <w:tab/>
      </w:r>
      <w:r>
        <w:t>HCPCS Conversion</w:t>
      </w:r>
      <w:r>
        <w:br/>
      </w:r>
      <w:r>
        <w:tab/>
      </w:r>
      <w:r>
        <w:t>I</w:t>
      </w:r>
      <w:r>
        <w:tab/>
      </w:r>
      <w:r>
        <w:t>Zero Allowed or Paid</w:t>
      </w:r>
      <w:r>
        <w:br/>
      </w:r>
      <w:r>
        <w:tab/>
      </w:r>
      <w:r>
        <w:t>O</w:t>
      </w:r>
      <w:r>
        <w:tab/>
      </w:r>
      <w:r>
        <w:t>IEP Federal Paid</w:t>
      </w:r>
      <w:r>
        <w:br/>
      </w:r>
      <w:r>
        <w:tab/>
      </w:r>
      <w:r>
        <w:t>W</w:t>
      </w:r>
      <w:r>
        <w:tab/>
      </w:r>
      <w:r>
        <w:t>Encounter Data only</w:t>
      </w:r>
    </w:p>
    <w:p>
      <w:pPr/>
      <w:r>
        <w:rPr>
          <w:b/>
        </w:rPr>
        <w:br/>
      </w:r>
      <w:r>
        <w:rPr>
          <w:b/>
        </w:rPr>
        <w:t>"EFF DATE" Column on Pricing File -</w:t>
      </w:r>
      <w:r>
        <w:br/>
      </w:r>
      <w:r>
        <w:tab/>
      </w:r>
      <w:r>
        <w:t>The date that this procedure was activated with the P1 indicator shown.</w:t>
      </w:r>
      <w:r>
        <w:rPr>
          <w:b/>
        </w:rPr>
        <w:br/>
      </w:r>
      <w:r>
        <w:rPr>
          <w:b/>
        </w:rPr>
        <w:t>"REL VAL" Column on Pricing File -</w:t>
      </w:r>
      <w:r>
        <w:br/>
      </w:r>
      <w:r>
        <w:tab/>
      </w:r>
      <w:r>
        <w:t>The relative value assigned to a procedure code in calculating anesthesia pricing.</w:t>
      </w:r>
      <w:r>
        <w:rPr>
          <w:b/>
        </w:rPr>
        <w:br/>
      </w:r>
      <w:r>
        <w:rPr>
          <w:b/>
        </w:rPr>
        <w:t>"SPEC FEE" Column on Pricing File -</w:t>
      </w:r>
      <w:r>
        <w:br/>
      </w:r>
      <w:r>
        <w:tab/>
      </w:r>
      <w:r>
        <w:t>The Medicaid maximum allowable fee for this procedure.</w:t>
      </w:r>
      <w:r>
        <w:rPr>
          <w:b/>
        </w:rPr>
        <w:br/>
      </w:r>
      <w:r>
        <w:rPr>
          <w:b/>
        </w:rPr>
        <w:t>"QTY" Column on Pricing File -</w:t>
      </w:r>
      <w:r>
        <w:br/>
      </w:r>
      <w:r>
        <w:tab/>
      </w:r>
      <w:r>
        <w:t>The maximum quantity that can be billed per date of service.</w:t>
      </w:r>
      <w:r>
        <w:br/>
      </w:r>
      <w:r>
        <w:tab/>
      </w:r>
      <w:r>
        <w:t>Effective August 23, 2022, for dates of service on or after July 1, 2022, the MO HealthNet Division (MHD) requires</w:t>
      </w:r>
      <w:r>
        <w:br/>
      </w:r>
      <w:r>
        <w:tab/>
      </w:r>
      <w:r>
        <w:t xml:space="preserve">providers to follow </w:t>
      </w:r>
      <w:hyperlink r:id="Rcf77f3ee70a449b4" w:history="1">
        <w:r>
          <w:rPr>
            <w:rStyle w:val="Hyperlink"/>
            <w:color w:val="0000FF"/>
            <w:u w:val="single"/>
          </w:rPr>
          <w:t>Centers for Medicare &amp; Medicaid Services (CMS) National Correct Coding Initiative (NCCI) Medically Unlikely Edits (MUE).</w:t>
        </w:r>
      </w:hyperlink>
      <w:r>
        <w:br/>
      </w:r>
      <w:r>
        <w:tab/>
      </w:r>
      <w:r>
        <w:br/>
      </w:r>
      <w:r>
        <w:tab/>
      </w:r>
      <w:r>
        <w:t>An MUE for a Healthcare Common Procedure Coding System/Current Procedural Terminology (HCPCS/CPT) code is the</w:t>
      </w:r>
      <w:r>
        <w:br/>
      </w:r>
      <w:r>
        <w:tab/>
      </w:r>
      <w:r>
        <w:t>maximum units of service that a provider would report under most circumstances for a single participant on a</w:t>
      </w:r>
      <w:r>
        <w:br/>
      </w:r>
      <w:r>
        <w:tab/>
      </w:r>
      <w:r>
        <w:t>single date of service. Not all HCPCS/CPT codes have an MUE assigned by CMS. If there is no MUE for a code,</w:t>
      </w:r>
      <w:r>
        <w:br/>
      </w:r>
      <w:r>
        <w:tab/>
      </w:r>
      <w:r>
        <w:t>providers should use the MO HealthNet maximum quantity on the online fee schedule.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4E"/>
    <w:rsid w:val="00D212E9"/>
    <w:rsid w:val="00DE014E"/>
    <w:rsid w:val="00E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cms.gov/medicare-medicaid-coordination/national-correct-coding-initiative-ncci/ncci-medicaid/medicaid-ncci-edit-files" TargetMode="External" Id="Rcf77f3ee70a449b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Jay M</dc:creator>
  <cp:lastModifiedBy>Robertson, Jay M</cp:lastModifiedBy>
  <cp:revision>1</cp:revision>
  <dcterms:created xsi:type="dcterms:W3CDTF">2016-12-29T22:13:00Z</dcterms:created>
  <dcterms:modified xsi:type="dcterms:W3CDTF">2016-12-29T22:15:00Z</dcterms:modified>
</cp:coreProperties>
</file>